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8020" w14:textId="77777777" w:rsidR="00AB0615" w:rsidRPr="00D66036" w:rsidRDefault="00D66036" w:rsidP="00D66036">
      <w:pPr>
        <w:spacing w:after="0"/>
        <w:jc w:val="center"/>
        <w:rPr>
          <w:b/>
          <w:sz w:val="24"/>
          <w:szCs w:val="24"/>
        </w:rPr>
      </w:pPr>
      <w:r w:rsidRPr="00D66036">
        <w:rPr>
          <w:b/>
          <w:sz w:val="24"/>
          <w:szCs w:val="24"/>
        </w:rPr>
        <w:t>Kempner Water Supply Corp.</w:t>
      </w:r>
    </w:p>
    <w:p w14:paraId="3CA80372" w14:textId="77777777" w:rsidR="00D66036" w:rsidRPr="00D66036" w:rsidRDefault="00D66036" w:rsidP="00D66036">
      <w:pPr>
        <w:spacing w:after="0"/>
        <w:jc w:val="center"/>
        <w:rPr>
          <w:b/>
          <w:sz w:val="24"/>
          <w:szCs w:val="24"/>
        </w:rPr>
      </w:pPr>
      <w:r w:rsidRPr="00D66036">
        <w:rPr>
          <w:b/>
          <w:sz w:val="24"/>
          <w:szCs w:val="24"/>
        </w:rPr>
        <w:t>P.O. Box 103</w:t>
      </w:r>
    </w:p>
    <w:p w14:paraId="1499129F" w14:textId="77777777" w:rsidR="00D66036" w:rsidRPr="00D66036" w:rsidRDefault="00D66036" w:rsidP="00D66036">
      <w:pPr>
        <w:spacing w:after="0"/>
        <w:jc w:val="center"/>
        <w:rPr>
          <w:b/>
          <w:sz w:val="24"/>
          <w:szCs w:val="24"/>
        </w:rPr>
      </w:pPr>
      <w:r w:rsidRPr="00D66036">
        <w:rPr>
          <w:b/>
          <w:sz w:val="24"/>
          <w:szCs w:val="24"/>
        </w:rPr>
        <w:t>Kempner, TX 76539</w:t>
      </w:r>
    </w:p>
    <w:p w14:paraId="4F6C07F2" w14:textId="77777777" w:rsidR="00D66036" w:rsidRDefault="00D66036" w:rsidP="00D66036">
      <w:pPr>
        <w:spacing w:after="0"/>
        <w:rPr>
          <w:b/>
        </w:rPr>
      </w:pPr>
      <w:r w:rsidRPr="00D66036">
        <w:rPr>
          <w:b/>
        </w:rPr>
        <w:t>(512)932-3701</w:t>
      </w:r>
      <w:r w:rsidRPr="00D66036">
        <w:rPr>
          <w:b/>
        </w:rPr>
        <w:tab/>
      </w:r>
      <w:r w:rsidRPr="00D66036">
        <w:rPr>
          <w:b/>
        </w:rPr>
        <w:tab/>
      </w:r>
      <w:r w:rsidRPr="00D66036">
        <w:rPr>
          <w:b/>
        </w:rPr>
        <w:tab/>
        <w:t xml:space="preserve">                   Fax (512)932-2546</w:t>
      </w:r>
      <w:r w:rsidRPr="00D66036">
        <w:rPr>
          <w:b/>
        </w:rPr>
        <w:tab/>
      </w:r>
      <w:r w:rsidRPr="00D66036">
        <w:rPr>
          <w:b/>
        </w:rPr>
        <w:tab/>
      </w:r>
      <w:r w:rsidRPr="00D66036">
        <w:rPr>
          <w:b/>
        </w:rPr>
        <w:tab/>
      </w:r>
      <w:r w:rsidRPr="00D66036">
        <w:rPr>
          <w:b/>
        </w:rPr>
        <w:tab/>
        <w:t>(254)547-9430</w:t>
      </w:r>
    </w:p>
    <w:p w14:paraId="7E79B2DD" w14:textId="77777777" w:rsidR="00D66036" w:rsidRDefault="00D66036" w:rsidP="00D66036">
      <w:pPr>
        <w:spacing w:after="0"/>
        <w:rPr>
          <w:b/>
        </w:rPr>
      </w:pPr>
    </w:p>
    <w:p w14:paraId="6EDC2827" w14:textId="77777777" w:rsidR="00B16006" w:rsidRDefault="00D66036" w:rsidP="00B16006">
      <w:pPr>
        <w:spacing w:after="0"/>
        <w:ind w:left="720" w:hanging="720"/>
        <w:rPr>
          <w:bCs/>
        </w:rPr>
      </w:pPr>
      <w:r>
        <w:rPr>
          <w:b/>
        </w:rPr>
        <w:t>Subject:</w:t>
      </w:r>
      <w:r>
        <w:rPr>
          <w:b/>
        </w:rPr>
        <w:tab/>
      </w:r>
      <w:r w:rsidRPr="0012161B">
        <w:rPr>
          <w:bCs/>
        </w:rPr>
        <w:t xml:space="preserve">Minutes of the Board of Director’s Meeting on </w:t>
      </w:r>
      <w:r w:rsidR="0091076E" w:rsidRPr="0012161B">
        <w:rPr>
          <w:bCs/>
        </w:rPr>
        <w:t>July 24, 2019</w:t>
      </w:r>
      <w:r w:rsidRPr="0012161B">
        <w:rPr>
          <w:bCs/>
        </w:rPr>
        <w:t xml:space="preserve"> are in summary</w:t>
      </w:r>
      <w:r w:rsidR="00B16006">
        <w:rPr>
          <w:bCs/>
        </w:rPr>
        <w:t xml:space="preserve"> </w:t>
      </w:r>
      <w:r w:rsidRPr="0012161B">
        <w:rPr>
          <w:bCs/>
        </w:rPr>
        <w:t>only and,</w:t>
      </w:r>
    </w:p>
    <w:p w14:paraId="491160B9" w14:textId="03940B5C" w:rsidR="00D66036" w:rsidRDefault="00B16006" w:rsidP="00B16006">
      <w:pPr>
        <w:spacing w:after="0"/>
        <w:ind w:left="720" w:hanging="720"/>
        <w:rPr>
          <w:b/>
        </w:rPr>
      </w:pPr>
      <w:r>
        <w:rPr>
          <w:b/>
        </w:rPr>
        <w:t xml:space="preserve">                         </w:t>
      </w:r>
      <w:r w:rsidR="00D66036" w:rsidRPr="0012161B">
        <w:rPr>
          <w:bCs/>
        </w:rPr>
        <w:t xml:space="preserve"> </w:t>
      </w:r>
      <w:r>
        <w:rPr>
          <w:bCs/>
        </w:rPr>
        <w:t xml:space="preserve">   </w:t>
      </w:r>
      <w:r w:rsidR="00D66036" w:rsidRPr="0012161B">
        <w:rPr>
          <w:bCs/>
        </w:rPr>
        <w:t>not a transcript of the recorded meeting.</w:t>
      </w:r>
    </w:p>
    <w:p w14:paraId="3AB87A9D" w14:textId="77777777" w:rsidR="00D66036" w:rsidRDefault="00D66036" w:rsidP="00D66036">
      <w:pPr>
        <w:spacing w:after="0"/>
        <w:rPr>
          <w:b/>
        </w:rPr>
      </w:pPr>
    </w:p>
    <w:p w14:paraId="5244B7F8" w14:textId="77777777" w:rsidR="00D66036" w:rsidRPr="00DD7718" w:rsidRDefault="00D66036" w:rsidP="00D66036">
      <w:pPr>
        <w:spacing w:after="0"/>
      </w:pPr>
      <w:r>
        <w:rPr>
          <w:b/>
        </w:rPr>
        <w:t xml:space="preserve">Attendees:   </w:t>
      </w:r>
      <w:r>
        <w:rPr>
          <w:b/>
        </w:rPr>
        <w:tab/>
      </w:r>
      <w:r w:rsidRPr="00DD7718">
        <w:t xml:space="preserve">Board – George Gondorchin, Richard (Ric) Dominowski, George McClintock, </w:t>
      </w:r>
    </w:p>
    <w:p w14:paraId="31528441" w14:textId="77777777" w:rsidR="00D66036" w:rsidRPr="00DD7718" w:rsidRDefault="00D66036" w:rsidP="008B6900">
      <w:pPr>
        <w:spacing w:after="0"/>
        <w:ind w:left="1440"/>
      </w:pPr>
      <w:r w:rsidRPr="00DD7718">
        <w:t xml:space="preserve">Vanita Craft, Janice Kliza, </w:t>
      </w:r>
      <w:r w:rsidR="0091076E">
        <w:t xml:space="preserve">Mack Carroll, </w:t>
      </w:r>
      <w:r w:rsidRPr="00DD7718">
        <w:t>Roger O’Dwy</w:t>
      </w:r>
      <w:r w:rsidR="007D6FC7">
        <w:t>er, Glen P</w:t>
      </w:r>
      <w:r w:rsidR="008B6900">
        <w:t>osey</w:t>
      </w:r>
      <w:r w:rsidR="0091076E">
        <w:t xml:space="preserve"> and</w:t>
      </w:r>
      <w:r w:rsidR="008B6900">
        <w:t xml:space="preserve"> </w:t>
      </w:r>
      <w:r w:rsidR="007D6FC7">
        <w:t>Keith</w:t>
      </w:r>
      <w:r w:rsidR="00943A75">
        <w:t xml:space="preserve"> </w:t>
      </w:r>
      <w:r w:rsidR="0091076E">
        <w:t>Turner.</w:t>
      </w:r>
    </w:p>
    <w:p w14:paraId="45A87F50" w14:textId="10E902ED" w:rsidR="00D66036" w:rsidRPr="00DD7718" w:rsidRDefault="00D66036" w:rsidP="0091076E">
      <w:pPr>
        <w:spacing w:after="0"/>
      </w:pPr>
      <w:r w:rsidRPr="00DD7718">
        <w:tab/>
      </w:r>
      <w:r w:rsidRPr="00DD7718">
        <w:tab/>
        <w:t>Guests</w:t>
      </w:r>
      <w:r w:rsidR="0012161B">
        <w:t xml:space="preserve"> -</w:t>
      </w:r>
      <w:r w:rsidR="00DD7718" w:rsidRPr="00DD7718">
        <w:t xml:space="preserve"> </w:t>
      </w:r>
      <w:r w:rsidRPr="00DD7718">
        <w:t xml:space="preserve">Angie </w:t>
      </w:r>
      <w:r w:rsidR="0091076E">
        <w:t>A</w:t>
      </w:r>
      <w:r w:rsidRPr="00DD7718">
        <w:t>mstead</w:t>
      </w:r>
    </w:p>
    <w:p w14:paraId="6C2907C3" w14:textId="5099640E" w:rsidR="00D66036" w:rsidRPr="00DD7718" w:rsidRDefault="00D66036" w:rsidP="00DD7718">
      <w:pPr>
        <w:spacing w:after="0"/>
        <w:ind w:left="720" w:firstLine="720"/>
      </w:pPr>
      <w:r w:rsidRPr="00DD7718">
        <w:t>Staff</w:t>
      </w:r>
      <w:r w:rsidR="0012161B">
        <w:t xml:space="preserve"> -</w:t>
      </w:r>
      <w:r w:rsidR="00DD7718" w:rsidRPr="00DD7718">
        <w:t xml:space="preserve"> </w:t>
      </w:r>
      <w:r w:rsidRPr="00DD7718">
        <w:t xml:space="preserve">Delores </w:t>
      </w:r>
      <w:r w:rsidR="0016604B">
        <w:t>Coberley,</w:t>
      </w:r>
      <w:r w:rsidRPr="00DD7718">
        <w:t xml:space="preserve"> Michael Lentz, Rodney Seaver, T</w:t>
      </w:r>
      <w:r w:rsidR="00126BFB">
        <w:t>J</w:t>
      </w:r>
      <w:r w:rsidRPr="00DD7718">
        <w:t xml:space="preserve"> Amstead, </w:t>
      </w:r>
      <w:r w:rsidR="001D3C43" w:rsidRPr="00DD7718">
        <w:t>Chris Mick,</w:t>
      </w:r>
    </w:p>
    <w:p w14:paraId="7D1BACA9" w14:textId="07E492CD" w:rsidR="001D3C43" w:rsidRPr="00DD7718" w:rsidRDefault="001D3C43" w:rsidP="00D66036">
      <w:pPr>
        <w:spacing w:after="0"/>
      </w:pPr>
      <w:r w:rsidRPr="00DD7718">
        <w:tab/>
      </w:r>
      <w:r w:rsidRPr="00DD7718">
        <w:tab/>
        <w:t>Stacy Ellis</w:t>
      </w:r>
      <w:r w:rsidR="0091076E">
        <w:t xml:space="preserve"> and Susan Isenburg</w:t>
      </w:r>
      <w:r w:rsidR="0012161B">
        <w:t>.</w:t>
      </w:r>
    </w:p>
    <w:p w14:paraId="29BBD418" w14:textId="77777777" w:rsidR="00D66036" w:rsidRDefault="00D66036" w:rsidP="00D66036">
      <w:pPr>
        <w:spacing w:after="0"/>
      </w:pPr>
    </w:p>
    <w:p w14:paraId="25C46A92" w14:textId="77777777" w:rsidR="00DD7718" w:rsidRPr="000D07A5" w:rsidRDefault="00DD7718" w:rsidP="00DD771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07A5">
        <w:rPr>
          <w:b/>
        </w:rPr>
        <w:t xml:space="preserve"> Call to Order and Establish Quorum – </w:t>
      </w:r>
      <w:r w:rsidR="0091076E">
        <w:rPr>
          <w:b/>
        </w:rPr>
        <w:t xml:space="preserve">6:00 </w:t>
      </w:r>
      <w:r w:rsidRPr="000D07A5">
        <w:rPr>
          <w:b/>
        </w:rPr>
        <w:t>pm Quorum Present</w:t>
      </w:r>
    </w:p>
    <w:p w14:paraId="7B39324F" w14:textId="77777777" w:rsidR="00DD7718" w:rsidRDefault="00DD7718" w:rsidP="00DD7718">
      <w:pPr>
        <w:spacing w:after="0"/>
        <w:ind w:left="720"/>
      </w:pPr>
    </w:p>
    <w:p w14:paraId="5C4C07A5" w14:textId="77777777" w:rsidR="00DD7718" w:rsidRPr="000D07A5" w:rsidRDefault="00DD7718" w:rsidP="00DD771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D07A5">
        <w:rPr>
          <w:b/>
        </w:rPr>
        <w:t xml:space="preserve"> Pledge of Allegiance and Honor to the Texas Flag</w:t>
      </w:r>
    </w:p>
    <w:p w14:paraId="6BCE2406" w14:textId="77777777" w:rsidR="00DD7718" w:rsidRDefault="00DD7718" w:rsidP="00DD7718">
      <w:pPr>
        <w:pStyle w:val="ListParagraph"/>
      </w:pPr>
    </w:p>
    <w:p w14:paraId="5E48E746" w14:textId="77777777" w:rsidR="00DD7718" w:rsidRPr="000D07A5" w:rsidRDefault="00E87792" w:rsidP="00DD771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</w:t>
      </w:r>
      <w:r w:rsidR="00DD7718" w:rsidRPr="000D07A5">
        <w:rPr>
          <w:b/>
        </w:rPr>
        <w:t>Open Session – No one present</w:t>
      </w:r>
    </w:p>
    <w:p w14:paraId="2DDD5441" w14:textId="77777777" w:rsidR="00DD7718" w:rsidRDefault="00DD7718" w:rsidP="00DD7718">
      <w:pPr>
        <w:pStyle w:val="ListParagraph"/>
      </w:pPr>
    </w:p>
    <w:p w14:paraId="1EF603B4" w14:textId="396DBEC6" w:rsidR="00DD7718" w:rsidRDefault="0012161B" w:rsidP="0012161B">
      <w:pPr>
        <w:pStyle w:val="ListParagraph"/>
        <w:spacing w:after="0"/>
        <w:ind w:left="1440"/>
        <w:rPr>
          <w:b/>
        </w:rPr>
      </w:pPr>
      <w:r>
        <w:rPr>
          <w:b/>
        </w:rPr>
        <w:t xml:space="preserve">                                                     </w:t>
      </w:r>
      <w:r w:rsidR="00DD7718" w:rsidRPr="000D07A5">
        <w:rPr>
          <w:b/>
        </w:rPr>
        <w:t>NEW BUSINESS</w:t>
      </w:r>
    </w:p>
    <w:p w14:paraId="09AF9F9E" w14:textId="43D43516" w:rsidR="00F179EE" w:rsidRDefault="007D6FC7" w:rsidP="00F2796B">
      <w:pPr>
        <w:spacing w:after="0"/>
      </w:pPr>
      <w:r>
        <w:rPr>
          <w:b/>
        </w:rPr>
        <w:t xml:space="preserve">     </w:t>
      </w:r>
    </w:p>
    <w:p w14:paraId="318B1497" w14:textId="489A2A2D" w:rsidR="00C76EC2" w:rsidRPr="00E66A96" w:rsidRDefault="00E66A96" w:rsidP="00E66A96">
      <w:pPr>
        <w:spacing w:after="0"/>
        <w:ind w:left="630"/>
        <w:jc w:val="both"/>
        <w:rPr>
          <w:b/>
        </w:rPr>
      </w:pPr>
      <w:r>
        <w:rPr>
          <w:b/>
        </w:rPr>
        <w:t xml:space="preserve">4.     </w:t>
      </w:r>
      <w:r w:rsidR="00DD7718" w:rsidRPr="00E66A96">
        <w:rPr>
          <w:b/>
        </w:rPr>
        <w:t xml:space="preserve">Discussion and possible action </w:t>
      </w:r>
      <w:r w:rsidR="00C76EC2" w:rsidRPr="00E66A96">
        <w:rPr>
          <w:b/>
        </w:rPr>
        <w:t xml:space="preserve">regarding </w:t>
      </w:r>
      <w:r w:rsidR="0091076E" w:rsidRPr="00E66A96">
        <w:rPr>
          <w:b/>
        </w:rPr>
        <w:t>Ryatt Ranch (52 Tracts).</w:t>
      </w:r>
    </w:p>
    <w:p w14:paraId="3FA1B46E" w14:textId="77777777" w:rsidR="00DD7718" w:rsidRDefault="00DD7718" w:rsidP="00DD7718">
      <w:pPr>
        <w:pStyle w:val="ListParagraph"/>
        <w:spacing w:after="0"/>
        <w:ind w:left="1080"/>
        <w:jc w:val="both"/>
      </w:pPr>
    </w:p>
    <w:p w14:paraId="3993B60E" w14:textId="68E03A13" w:rsidR="006E5C31" w:rsidRDefault="00354796" w:rsidP="00DD7718">
      <w:pPr>
        <w:pStyle w:val="ListParagraph"/>
        <w:spacing w:after="0"/>
        <w:ind w:left="1080"/>
        <w:jc w:val="both"/>
      </w:pPr>
      <w:r>
        <w:t>Tabled</w:t>
      </w:r>
      <w:r w:rsidR="0055201C">
        <w:t>,</w:t>
      </w:r>
      <w:r>
        <w:t xml:space="preserve"> until </w:t>
      </w:r>
      <w:r w:rsidR="0055201C">
        <w:t>additional</w:t>
      </w:r>
      <w:r>
        <w:t xml:space="preserve"> information </w:t>
      </w:r>
      <w:r w:rsidR="0055201C">
        <w:t>becomes</w:t>
      </w:r>
      <w:r>
        <w:t xml:space="preserve"> available.</w:t>
      </w:r>
    </w:p>
    <w:p w14:paraId="72BC059C" w14:textId="77777777" w:rsidR="006032E1" w:rsidRDefault="006032E1" w:rsidP="00DD7718">
      <w:pPr>
        <w:pStyle w:val="ListParagraph"/>
        <w:spacing w:after="0"/>
        <w:ind w:left="1080"/>
        <w:jc w:val="both"/>
      </w:pPr>
    </w:p>
    <w:p w14:paraId="3230194D" w14:textId="3D8B0A67" w:rsidR="00DD7718" w:rsidRPr="00E66A96" w:rsidRDefault="00E66A96" w:rsidP="00E66A96">
      <w:pPr>
        <w:spacing w:after="0"/>
        <w:ind w:left="630"/>
        <w:jc w:val="both"/>
        <w:rPr>
          <w:b/>
        </w:rPr>
      </w:pPr>
      <w:r>
        <w:rPr>
          <w:b/>
        </w:rPr>
        <w:t>5.</w:t>
      </w:r>
      <w:r w:rsidR="00E87792" w:rsidRPr="00E66A96">
        <w:rPr>
          <w:b/>
        </w:rPr>
        <w:t xml:space="preserve"> </w:t>
      </w:r>
      <w:r w:rsidR="00354796" w:rsidRPr="00E66A96">
        <w:rPr>
          <w:b/>
        </w:rPr>
        <w:t xml:space="preserve"> </w:t>
      </w:r>
      <w:r>
        <w:rPr>
          <w:b/>
        </w:rPr>
        <w:t xml:space="preserve">    </w:t>
      </w:r>
      <w:r w:rsidR="00354796" w:rsidRPr="00E66A96">
        <w:rPr>
          <w:b/>
        </w:rPr>
        <w:t>Discussion and possible action to approve the June 26, 2019 Monthly Board of Director’s</w:t>
      </w:r>
    </w:p>
    <w:p w14:paraId="7A475A8A" w14:textId="77777777" w:rsidR="00354796" w:rsidRPr="00354796" w:rsidRDefault="00354796" w:rsidP="00354796">
      <w:pPr>
        <w:spacing w:after="0"/>
        <w:ind w:left="990"/>
        <w:jc w:val="both"/>
        <w:rPr>
          <w:b/>
        </w:rPr>
      </w:pPr>
      <w:r>
        <w:rPr>
          <w:b/>
        </w:rPr>
        <w:t xml:space="preserve">  Meeting Minutes.</w:t>
      </w:r>
    </w:p>
    <w:p w14:paraId="1E69497C" w14:textId="77777777" w:rsidR="006032E1" w:rsidRDefault="006032E1" w:rsidP="006032E1">
      <w:pPr>
        <w:pStyle w:val="ListParagraph"/>
        <w:spacing w:after="0"/>
        <w:ind w:left="1080"/>
        <w:jc w:val="both"/>
      </w:pPr>
    </w:p>
    <w:p w14:paraId="4834DC82" w14:textId="77777777" w:rsidR="00520D08" w:rsidRDefault="00354796" w:rsidP="006032E1">
      <w:pPr>
        <w:pStyle w:val="ListParagraph"/>
        <w:spacing w:after="0"/>
        <w:ind w:left="1080"/>
        <w:jc w:val="both"/>
      </w:pPr>
      <w:r>
        <w:t xml:space="preserve"> Ric Dominowski made the motion to approve the June 26. 2019 Monthly Board of Director’s </w:t>
      </w:r>
    </w:p>
    <w:p w14:paraId="2EFC457D" w14:textId="77777777" w:rsidR="00354796" w:rsidRDefault="00354796" w:rsidP="006032E1">
      <w:pPr>
        <w:pStyle w:val="ListParagraph"/>
        <w:spacing w:after="0"/>
        <w:ind w:left="1080"/>
        <w:jc w:val="both"/>
      </w:pPr>
      <w:r>
        <w:t xml:space="preserve"> Meeting Minutes.  Janice Kliza seconded the motion.  9 in favor, 0 opposed, 0 abstained.</w:t>
      </w:r>
    </w:p>
    <w:p w14:paraId="1F029338" w14:textId="77777777" w:rsidR="00B07AE5" w:rsidRDefault="00B07AE5" w:rsidP="00B07AE5">
      <w:pPr>
        <w:pStyle w:val="ListParagraph"/>
      </w:pPr>
    </w:p>
    <w:p w14:paraId="40D697C5" w14:textId="7D34A821" w:rsidR="001C6154" w:rsidRPr="00E66A96" w:rsidRDefault="00E66A96" w:rsidP="00E66A96">
      <w:pPr>
        <w:spacing w:after="0"/>
        <w:ind w:left="630"/>
        <w:jc w:val="both"/>
        <w:rPr>
          <w:b/>
        </w:rPr>
      </w:pPr>
      <w:r>
        <w:rPr>
          <w:b/>
        </w:rPr>
        <w:t xml:space="preserve">6.     </w:t>
      </w:r>
      <w:r w:rsidR="00E87792" w:rsidRPr="00E66A96">
        <w:rPr>
          <w:b/>
        </w:rPr>
        <w:t xml:space="preserve"> </w:t>
      </w:r>
      <w:r w:rsidR="001C6154" w:rsidRPr="00E66A96">
        <w:rPr>
          <w:b/>
        </w:rPr>
        <w:t>D</w:t>
      </w:r>
      <w:r w:rsidR="00C76EC2" w:rsidRPr="00E66A96">
        <w:rPr>
          <w:b/>
        </w:rPr>
        <w:t xml:space="preserve">iscussion and possible action </w:t>
      </w:r>
      <w:r w:rsidR="00354796" w:rsidRPr="00E66A96">
        <w:rPr>
          <w:b/>
        </w:rPr>
        <w:t>to approve the June 2019 Financial Statements.</w:t>
      </w:r>
    </w:p>
    <w:p w14:paraId="038944E6" w14:textId="77777777" w:rsidR="006032E1" w:rsidRDefault="006032E1" w:rsidP="006032E1">
      <w:pPr>
        <w:pStyle w:val="ListParagraph"/>
        <w:spacing w:after="0"/>
        <w:ind w:left="1080"/>
        <w:jc w:val="both"/>
      </w:pPr>
    </w:p>
    <w:p w14:paraId="4424E759" w14:textId="0561E99A" w:rsidR="00C07CFE" w:rsidRDefault="00354796" w:rsidP="00354796">
      <w:pPr>
        <w:spacing w:after="0"/>
        <w:ind w:left="990"/>
        <w:jc w:val="both"/>
      </w:pPr>
      <w:r>
        <w:t xml:space="preserve"> </w:t>
      </w:r>
      <w:r w:rsidR="00E66A96">
        <w:t xml:space="preserve"> </w:t>
      </w:r>
      <w:r>
        <w:t>Roger O’Dwyer made the motion to approve the June 2019 Financial Statements.</w:t>
      </w:r>
    </w:p>
    <w:p w14:paraId="56CC1939" w14:textId="184B6F45" w:rsidR="00354796" w:rsidRDefault="00354796" w:rsidP="00354796">
      <w:pPr>
        <w:spacing w:after="0"/>
        <w:ind w:left="990"/>
        <w:jc w:val="both"/>
      </w:pPr>
      <w:r>
        <w:t xml:space="preserve"> </w:t>
      </w:r>
      <w:r w:rsidR="00E66A96">
        <w:t xml:space="preserve"> </w:t>
      </w:r>
      <w:r>
        <w:t>Glen Posey seconded the motion.  9 in favor, 0 opposed, 0 abstained.</w:t>
      </w:r>
    </w:p>
    <w:p w14:paraId="6EF07C04" w14:textId="77777777" w:rsidR="00354796" w:rsidRDefault="00354796" w:rsidP="00C07CFE">
      <w:pPr>
        <w:spacing w:after="0"/>
        <w:jc w:val="both"/>
      </w:pPr>
    </w:p>
    <w:p w14:paraId="54110B10" w14:textId="575E2608" w:rsidR="00B07AE5" w:rsidRPr="00E66A96" w:rsidRDefault="00E66A96" w:rsidP="00E66A96">
      <w:pPr>
        <w:spacing w:after="0"/>
        <w:ind w:left="630"/>
        <w:jc w:val="both"/>
        <w:rPr>
          <w:b/>
        </w:rPr>
      </w:pPr>
      <w:r>
        <w:rPr>
          <w:b/>
        </w:rPr>
        <w:t xml:space="preserve">7.     </w:t>
      </w:r>
      <w:r w:rsidR="00E87792" w:rsidRPr="00E66A96">
        <w:rPr>
          <w:b/>
        </w:rPr>
        <w:t xml:space="preserve"> </w:t>
      </w:r>
      <w:r w:rsidR="00C76EC2" w:rsidRPr="00E66A96">
        <w:rPr>
          <w:b/>
        </w:rPr>
        <w:t xml:space="preserve">Discussion and </w:t>
      </w:r>
      <w:r w:rsidR="00354796" w:rsidRPr="00E66A96">
        <w:rPr>
          <w:b/>
        </w:rPr>
        <w:t>approval of Committee Meeting Minutes:</w:t>
      </w:r>
    </w:p>
    <w:p w14:paraId="2CE23BBB" w14:textId="77777777" w:rsidR="00C76EC2" w:rsidRDefault="00C76EC2" w:rsidP="00C76EC2">
      <w:pPr>
        <w:pStyle w:val="ListParagraph"/>
        <w:spacing w:after="0"/>
        <w:ind w:left="1080"/>
        <w:jc w:val="both"/>
        <w:rPr>
          <w:b/>
        </w:rPr>
      </w:pPr>
    </w:p>
    <w:p w14:paraId="7E1A4361" w14:textId="51E5E143" w:rsidR="001C6154" w:rsidRDefault="00E66A96" w:rsidP="00F2796B">
      <w:pPr>
        <w:spacing w:after="0"/>
        <w:ind w:left="990"/>
        <w:jc w:val="both"/>
      </w:pPr>
      <w:r>
        <w:rPr>
          <w:b/>
          <w:bCs/>
        </w:rPr>
        <w:t xml:space="preserve"> </w:t>
      </w:r>
      <w:r w:rsidR="00A63257">
        <w:rPr>
          <w:b/>
          <w:bCs/>
        </w:rPr>
        <w:t xml:space="preserve"> </w:t>
      </w:r>
      <w:r w:rsidR="00F2796B" w:rsidRPr="00F2796B">
        <w:rPr>
          <w:b/>
          <w:bCs/>
        </w:rPr>
        <w:t>a)</w:t>
      </w:r>
      <w:r w:rsidR="00F2796B">
        <w:t xml:space="preserve">  </w:t>
      </w:r>
      <w:r w:rsidR="00354796">
        <w:t>Budget/Financial &amp; Planning Committee Meeting – July 09, 2019</w:t>
      </w:r>
      <w:r w:rsidR="001E1A8B">
        <w:t xml:space="preserve"> </w:t>
      </w:r>
      <w:r w:rsidR="00901559">
        <w:t>“</w:t>
      </w:r>
      <w:r w:rsidR="001E1A8B">
        <w:t>Tabled</w:t>
      </w:r>
      <w:r w:rsidR="00901559">
        <w:t>”</w:t>
      </w:r>
    </w:p>
    <w:p w14:paraId="5097E742" w14:textId="7AFFB7CE" w:rsidR="001E1A8B" w:rsidRDefault="00F2796B" w:rsidP="00F2796B">
      <w:pPr>
        <w:spacing w:after="0"/>
        <w:jc w:val="both"/>
      </w:pPr>
      <w:r>
        <w:t xml:space="preserve">                         </w:t>
      </w:r>
      <w:r w:rsidR="00E66A96">
        <w:t xml:space="preserve"> </w:t>
      </w:r>
      <w:r>
        <w:t xml:space="preserve"> </w:t>
      </w:r>
      <w:r w:rsidR="001E1A8B">
        <w:t xml:space="preserve">George McClintock stated the </w:t>
      </w:r>
      <w:r>
        <w:t>B</w:t>
      </w:r>
      <w:r w:rsidR="001E1A8B">
        <w:t xml:space="preserve">udget is a work in progress </w:t>
      </w:r>
      <w:r w:rsidR="00901559">
        <w:t>in addition to, scheduling</w:t>
      </w:r>
    </w:p>
    <w:p w14:paraId="6E8FB51A" w14:textId="3F3B4C54" w:rsidR="001E1A8B" w:rsidRDefault="00F2796B" w:rsidP="00F2796B">
      <w:pPr>
        <w:spacing w:after="0"/>
        <w:jc w:val="both"/>
      </w:pPr>
      <w:r>
        <w:t xml:space="preserve">                          </w:t>
      </w:r>
      <w:r w:rsidR="00E66A96">
        <w:t xml:space="preserve"> </w:t>
      </w:r>
      <w:r w:rsidR="00901559">
        <w:t xml:space="preserve">another committee </w:t>
      </w:r>
      <w:r w:rsidR="001E1A8B">
        <w:t>meeting a</w:t>
      </w:r>
      <w:r w:rsidR="00901559">
        <w:t>s well as,</w:t>
      </w:r>
      <w:r w:rsidR="001E1A8B">
        <w:t xml:space="preserve"> a workshop </w:t>
      </w:r>
      <w:r w:rsidR="00901559">
        <w:t>prior to</w:t>
      </w:r>
      <w:r w:rsidR="001E1A8B">
        <w:t xml:space="preserve"> the August Board </w:t>
      </w:r>
      <w:r>
        <w:t>M</w:t>
      </w:r>
      <w:r w:rsidR="001E1A8B">
        <w:t>eeting.</w:t>
      </w:r>
    </w:p>
    <w:p w14:paraId="1A239664" w14:textId="3F056C3A" w:rsidR="001E1A8B" w:rsidRDefault="001E1A8B" w:rsidP="001E1A8B">
      <w:pPr>
        <w:pStyle w:val="ListParagraph"/>
        <w:spacing w:after="0"/>
        <w:ind w:left="1440"/>
        <w:jc w:val="both"/>
      </w:pPr>
    </w:p>
    <w:p w14:paraId="4E15C1BD" w14:textId="77777777" w:rsidR="00F2796B" w:rsidRPr="00C07CFE" w:rsidRDefault="00F2796B" w:rsidP="001E1A8B">
      <w:pPr>
        <w:pStyle w:val="ListParagraph"/>
        <w:spacing w:after="0"/>
        <w:ind w:left="1440"/>
        <w:jc w:val="both"/>
      </w:pPr>
    </w:p>
    <w:p w14:paraId="624D3C30" w14:textId="49D2D276" w:rsidR="00E71548" w:rsidRPr="004D37C1" w:rsidRDefault="004D37C1" w:rsidP="004D37C1">
      <w:pPr>
        <w:spacing w:after="0"/>
        <w:ind w:firstLine="720"/>
        <w:rPr>
          <w:b/>
        </w:rPr>
      </w:pPr>
      <w:r>
        <w:rPr>
          <w:b/>
        </w:rPr>
        <w:lastRenderedPageBreak/>
        <w:t xml:space="preserve">                      </w:t>
      </w:r>
      <w:r w:rsidR="00D26DF4" w:rsidRPr="004D37C1">
        <w:rPr>
          <w:b/>
        </w:rPr>
        <w:t xml:space="preserve">                                        </w:t>
      </w:r>
      <w:r w:rsidR="00E71548" w:rsidRPr="004D37C1">
        <w:rPr>
          <w:b/>
        </w:rPr>
        <w:t xml:space="preserve">  OLD BUSINESS</w:t>
      </w:r>
    </w:p>
    <w:p w14:paraId="480AF0AD" w14:textId="502D7B36" w:rsidR="00E71548" w:rsidRDefault="00E71548" w:rsidP="00E71548">
      <w:pPr>
        <w:pStyle w:val="ListParagraph"/>
        <w:spacing w:after="0"/>
        <w:ind w:left="1800"/>
        <w:rPr>
          <w:b/>
        </w:rPr>
      </w:pPr>
      <w:r w:rsidRPr="007156AC">
        <w:rPr>
          <w:b/>
        </w:rPr>
        <w:tab/>
      </w:r>
      <w:r w:rsidRPr="007156AC">
        <w:rPr>
          <w:b/>
        </w:rPr>
        <w:tab/>
        <w:t xml:space="preserve">     “Discussion and possible action”</w:t>
      </w:r>
    </w:p>
    <w:p w14:paraId="7BDCB6DB" w14:textId="77777777" w:rsidR="00D26DF4" w:rsidRPr="007156AC" w:rsidRDefault="00D26DF4" w:rsidP="00E71548">
      <w:pPr>
        <w:pStyle w:val="ListParagraph"/>
        <w:spacing w:after="0"/>
        <w:ind w:left="1800"/>
        <w:rPr>
          <w:b/>
        </w:rPr>
      </w:pPr>
    </w:p>
    <w:p w14:paraId="66C0049F" w14:textId="018673D0" w:rsidR="00E71548" w:rsidRDefault="00E71548" w:rsidP="00E71548">
      <w:pPr>
        <w:pStyle w:val="ListParagraph"/>
        <w:numPr>
          <w:ilvl w:val="0"/>
          <w:numId w:val="3"/>
        </w:numPr>
        <w:spacing w:after="0"/>
      </w:pPr>
      <w:r>
        <w:t xml:space="preserve">CTWSC – </w:t>
      </w:r>
      <w:r w:rsidR="001E1A8B">
        <w:t>Litigation remains ongoing</w:t>
      </w:r>
      <w:r w:rsidR="000A1CCD">
        <w:t>,</w:t>
      </w:r>
      <w:r w:rsidR="001E1A8B">
        <w:t xml:space="preserve"> no change</w:t>
      </w:r>
      <w:r w:rsidR="000A1CCD">
        <w:t>s to date.</w:t>
      </w:r>
    </w:p>
    <w:p w14:paraId="6F7E378D" w14:textId="77777777" w:rsidR="00F01527" w:rsidRDefault="00E71548" w:rsidP="00F01527">
      <w:pPr>
        <w:pStyle w:val="ListParagraph"/>
        <w:numPr>
          <w:ilvl w:val="0"/>
          <w:numId w:val="3"/>
        </w:numPr>
        <w:spacing w:after="0"/>
      </w:pPr>
      <w:r>
        <w:t xml:space="preserve">Clayton Ranch Subdivision – </w:t>
      </w:r>
      <w:r w:rsidR="007156AC">
        <w:t xml:space="preserve">Received payment from Clayton homes &amp; City of  </w:t>
      </w:r>
    </w:p>
    <w:p w14:paraId="4313496B" w14:textId="77777777" w:rsidR="00FD36D3" w:rsidRDefault="00FD36D3" w:rsidP="00FD36D3">
      <w:pPr>
        <w:spacing w:after="0"/>
      </w:pPr>
      <w:r>
        <w:t xml:space="preserve">                             </w:t>
      </w:r>
      <w:r w:rsidR="007156AC">
        <w:t xml:space="preserve">Copperas Cove.  Transfer of CCN for Clayton Ranch, Bellpass and Dolph Moton </w:t>
      </w:r>
      <w:r w:rsidR="00861086">
        <w:t xml:space="preserve">have </w:t>
      </w:r>
    </w:p>
    <w:p w14:paraId="3971B967" w14:textId="77777777" w:rsidR="00FD36D3" w:rsidRDefault="00FD36D3" w:rsidP="00FD36D3">
      <w:pPr>
        <w:spacing w:after="0"/>
      </w:pPr>
      <w:r>
        <w:t xml:space="preserve">                              </w:t>
      </w:r>
      <w:r w:rsidR="00861086">
        <w:t>been</w:t>
      </w:r>
      <w:r w:rsidR="007156AC">
        <w:t xml:space="preserve"> sent to PUC.  Note:  Bellpass and Dolph Moten other Escrow </w:t>
      </w:r>
      <w:r w:rsidR="00861086">
        <w:t>Agreement, payment</w:t>
      </w:r>
    </w:p>
    <w:p w14:paraId="58261CB9" w14:textId="470A6110" w:rsidR="007156AC" w:rsidRDefault="00FD36D3" w:rsidP="00FD36D3">
      <w:pPr>
        <w:spacing w:after="0"/>
      </w:pPr>
      <w:r>
        <w:t xml:space="preserve">                             </w:t>
      </w:r>
      <w:r w:rsidR="007156AC">
        <w:t xml:space="preserve"> pending PUC approval.</w:t>
      </w:r>
    </w:p>
    <w:p w14:paraId="4928D2D4" w14:textId="192516E1" w:rsidR="00492990" w:rsidRDefault="00F01527" w:rsidP="00492990">
      <w:pPr>
        <w:pStyle w:val="ListParagraph"/>
        <w:numPr>
          <w:ilvl w:val="0"/>
          <w:numId w:val="3"/>
        </w:numPr>
        <w:spacing w:after="0"/>
      </w:pPr>
      <w:r>
        <w:t xml:space="preserve">CR 3420 Project – </w:t>
      </w:r>
      <w:r w:rsidR="00E1299C">
        <w:t xml:space="preserve">Process remains ongoing.  Trying to find an alternate site for the </w:t>
      </w:r>
      <w:r w:rsidR="00FD36D3">
        <w:t>P</w:t>
      </w:r>
      <w:r w:rsidR="00E1299C">
        <w:t xml:space="preserve">ump </w:t>
      </w:r>
      <w:r w:rsidR="00FD36D3">
        <w:t>S</w:t>
      </w:r>
      <w:r w:rsidR="00E1299C">
        <w:t>tation and standpipe.</w:t>
      </w:r>
    </w:p>
    <w:p w14:paraId="3E2CDEE4" w14:textId="7115A8BB" w:rsidR="00E1299C" w:rsidRDefault="00F01527" w:rsidP="00E1299C">
      <w:pPr>
        <w:pStyle w:val="ListParagraph"/>
        <w:numPr>
          <w:ilvl w:val="0"/>
          <w:numId w:val="3"/>
        </w:numPr>
        <w:spacing w:after="0"/>
      </w:pPr>
      <w:r>
        <w:t>WTP Intake Structure – Process remains ongoing.</w:t>
      </w:r>
      <w:r w:rsidR="00E1299C">
        <w:t xml:space="preserve">  </w:t>
      </w:r>
      <w:r w:rsidR="00F9649A">
        <w:t xml:space="preserve">Still waiting on </w:t>
      </w:r>
      <w:r w:rsidR="00FD36D3">
        <w:t>P</w:t>
      </w:r>
      <w:r w:rsidR="00F9649A">
        <w:t xml:space="preserve">ump, </w:t>
      </w:r>
      <w:r w:rsidR="00FD36D3">
        <w:t>expected</w:t>
      </w:r>
      <w:r w:rsidR="00F9649A">
        <w:t xml:space="preserve"> delive</w:t>
      </w:r>
      <w:r w:rsidR="00FD36D3">
        <w:t>ry</w:t>
      </w:r>
      <w:r w:rsidR="00F9649A">
        <w:t xml:space="preserve"> 4 to 6 weeks</w:t>
      </w:r>
      <w:r w:rsidR="00E1299C">
        <w:t xml:space="preserve">.  </w:t>
      </w:r>
    </w:p>
    <w:p w14:paraId="29B462CE" w14:textId="0913F88B" w:rsidR="00FD264A" w:rsidRDefault="00FD264A" w:rsidP="00FD264A">
      <w:pPr>
        <w:pStyle w:val="ListParagraph"/>
        <w:numPr>
          <w:ilvl w:val="0"/>
          <w:numId w:val="3"/>
        </w:numPr>
        <w:spacing w:after="0"/>
      </w:pPr>
      <w:r>
        <w:t>195 Pump Station – Received Check Valve on 7</w:t>
      </w:r>
      <w:r w:rsidR="000A1CCD">
        <w:t>/</w:t>
      </w:r>
      <w:r>
        <w:t>23, install 7</w:t>
      </w:r>
      <w:r w:rsidR="000A1CCD">
        <w:t>/</w:t>
      </w:r>
      <w:r>
        <w:t>25 with anticipated start up by 7</w:t>
      </w:r>
      <w:r w:rsidR="000A1CCD">
        <w:t>/</w:t>
      </w:r>
      <w:r>
        <w:t xml:space="preserve">26. </w:t>
      </w:r>
    </w:p>
    <w:p w14:paraId="66F6F21C" w14:textId="77777777" w:rsidR="00FD264A" w:rsidRDefault="00FD264A" w:rsidP="00FD264A">
      <w:pPr>
        <w:pStyle w:val="ListParagraph"/>
        <w:spacing w:after="0"/>
        <w:ind w:left="1440"/>
      </w:pPr>
    </w:p>
    <w:p w14:paraId="13FEA26B" w14:textId="772A6F5F" w:rsidR="00F01527" w:rsidRPr="001E5522" w:rsidRDefault="001E5522" w:rsidP="001E5522">
      <w:pPr>
        <w:spacing w:after="0"/>
        <w:ind w:left="630"/>
        <w:rPr>
          <w:b/>
        </w:rPr>
      </w:pPr>
      <w:r>
        <w:rPr>
          <w:b/>
        </w:rPr>
        <w:t xml:space="preserve">8.    </w:t>
      </w:r>
      <w:r w:rsidR="00FD264A" w:rsidRPr="001E5522">
        <w:rPr>
          <w:b/>
        </w:rPr>
        <w:t xml:space="preserve"> </w:t>
      </w:r>
      <w:r w:rsidR="00F01527" w:rsidRPr="001E5522">
        <w:rPr>
          <w:b/>
        </w:rPr>
        <w:t>General Manager’s Report:</w:t>
      </w:r>
    </w:p>
    <w:p w14:paraId="2AA99932" w14:textId="77777777" w:rsidR="00F9649A" w:rsidRPr="007156AC" w:rsidRDefault="00F9649A" w:rsidP="00F9649A">
      <w:pPr>
        <w:pStyle w:val="ListParagraph"/>
        <w:spacing w:after="0"/>
        <w:ind w:left="990"/>
        <w:rPr>
          <w:b/>
        </w:rPr>
      </w:pPr>
    </w:p>
    <w:p w14:paraId="4766E117" w14:textId="4C9F8F81" w:rsidR="00F01527" w:rsidRDefault="0016604B" w:rsidP="00F01527">
      <w:pPr>
        <w:pStyle w:val="ListParagraph"/>
        <w:spacing w:after="0"/>
        <w:ind w:left="1080"/>
      </w:pPr>
      <w:r>
        <w:t>Delores Coberley informed the Board</w:t>
      </w:r>
      <w:r w:rsidR="00FE3A3B">
        <w:t>,</w:t>
      </w:r>
      <w:r>
        <w:t xml:space="preserve"> </w:t>
      </w:r>
      <w:r w:rsidR="00B3478C">
        <w:t>the sidewalk ha</w:t>
      </w:r>
      <w:r w:rsidR="00FE3A3B">
        <w:t>s</w:t>
      </w:r>
      <w:r w:rsidR="00B3478C">
        <w:t xml:space="preserve"> been repaired at the back door.  The Lampasas meters can be reset to zero</w:t>
      </w:r>
      <w:r w:rsidR="00E62A26">
        <w:t xml:space="preserve"> at the end of </w:t>
      </w:r>
      <w:r w:rsidR="00FE3A3B">
        <w:t>each</w:t>
      </w:r>
      <w:r w:rsidR="00E62A26">
        <w:t xml:space="preserve"> month and now CTWSC’s meter can be set to zero</w:t>
      </w:r>
      <w:r w:rsidR="00B3478C">
        <w:t xml:space="preserve"> </w:t>
      </w:r>
      <w:r w:rsidR="00E62A26">
        <w:t>a</w:t>
      </w:r>
      <w:r w:rsidR="00FD264A">
        <w:t>s well</w:t>
      </w:r>
      <w:r w:rsidR="00E62A26">
        <w:t>.</w:t>
      </w:r>
    </w:p>
    <w:p w14:paraId="50D60599" w14:textId="0A9CCC68" w:rsidR="00E62A26" w:rsidRDefault="00E62A26" w:rsidP="00F01527">
      <w:pPr>
        <w:pStyle w:val="ListParagraph"/>
        <w:spacing w:after="0"/>
        <w:ind w:left="1080"/>
      </w:pPr>
      <w:r>
        <w:t xml:space="preserve">Phyllis </w:t>
      </w:r>
      <w:r w:rsidR="000D3F70">
        <w:t>Brown with Communities Unlimited working through a federal USDA contract</w:t>
      </w:r>
      <w:r>
        <w:t xml:space="preserve"> </w:t>
      </w:r>
      <w:r w:rsidR="0031141C">
        <w:t>visited</w:t>
      </w:r>
      <w:r>
        <w:t xml:space="preserve"> and informed Delores and Stacy</w:t>
      </w:r>
      <w:r w:rsidR="00FD264A">
        <w:t>,</w:t>
      </w:r>
      <w:r>
        <w:t xml:space="preserve"> KWSC can </w:t>
      </w:r>
      <w:r w:rsidR="00861086">
        <w:t xml:space="preserve">potentially </w:t>
      </w:r>
      <w:r w:rsidR="00A0046C">
        <w:t>receive</w:t>
      </w:r>
      <w:r>
        <w:t xml:space="preserve"> a $30,000.00 grant for a </w:t>
      </w:r>
      <w:r w:rsidR="000D3F70">
        <w:t xml:space="preserve">Preliminary Engineering Report including a </w:t>
      </w:r>
      <w:r w:rsidR="00FD264A">
        <w:t>H</w:t>
      </w:r>
      <w:r>
        <w:t xml:space="preserve">ydraulic </w:t>
      </w:r>
      <w:r w:rsidR="00FD264A">
        <w:t>S</w:t>
      </w:r>
      <w:r>
        <w:t xml:space="preserve">tudy </w:t>
      </w:r>
      <w:r w:rsidR="000D3F70">
        <w:t xml:space="preserve">and Environmental Report </w:t>
      </w:r>
      <w:r>
        <w:t xml:space="preserve">done on the </w:t>
      </w:r>
      <w:r w:rsidR="000D3F70">
        <w:t xml:space="preserve">KWSC water </w:t>
      </w:r>
      <w:r>
        <w:t>system.</w:t>
      </w:r>
      <w:r w:rsidR="000D3F70">
        <w:t xml:space="preserve"> Phyllis is also going to work with KWSC regarding the possibility of consolidating all TWDB loans at a lower interest rate through USDA. </w:t>
      </w:r>
    </w:p>
    <w:p w14:paraId="3DA19B0B" w14:textId="77777777" w:rsidR="009F0883" w:rsidRDefault="009F0883" w:rsidP="009F088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165DFB0E" w14:textId="4B3A59A4" w:rsidR="0014784F" w:rsidRPr="0014784F" w:rsidRDefault="001E5522" w:rsidP="001E5522">
      <w:pPr>
        <w:spacing w:after="0"/>
        <w:ind w:left="630"/>
      </w:pPr>
      <w:r>
        <w:rPr>
          <w:b/>
        </w:rPr>
        <w:t xml:space="preserve">9.   </w:t>
      </w:r>
      <w:r w:rsidR="009F0883" w:rsidRPr="001E5522">
        <w:rPr>
          <w:b/>
        </w:rPr>
        <w:t xml:space="preserve"> Discussion regarding General Manager</w:t>
      </w:r>
      <w:r w:rsidR="00A0046C" w:rsidRPr="001E5522">
        <w:rPr>
          <w:b/>
        </w:rPr>
        <w:t>’</w:t>
      </w:r>
      <w:r w:rsidR="009F0883" w:rsidRPr="001E5522">
        <w:rPr>
          <w:b/>
        </w:rPr>
        <w:t xml:space="preserve">s Appraisal, </w:t>
      </w:r>
      <w:r w:rsidR="0014784F" w:rsidRPr="001E5522">
        <w:rPr>
          <w:b/>
        </w:rPr>
        <w:t>Executive Session recommended</w:t>
      </w:r>
    </w:p>
    <w:p w14:paraId="210D32B2" w14:textId="10005D9E" w:rsidR="00FD264A" w:rsidRPr="00FD264A" w:rsidRDefault="0014784F" w:rsidP="0014784F">
      <w:pPr>
        <w:spacing w:after="0"/>
        <w:ind w:left="990"/>
      </w:pPr>
      <w:r>
        <w:rPr>
          <w:b/>
        </w:rPr>
        <w:t xml:space="preserve"> p</w:t>
      </w:r>
      <w:r w:rsidRPr="0014784F">
        <w:rPr>
          <w:b/>
        </w:rPr>
        <w:t>rior</w:t>
      </w:r>
      <w:r>
        <w:rPr>
          <w:b/>
        </w:rPr>
        <w:t xml:space="preserve"> to discussion and action in Open Session, </w:t>
      </w:r>
      <w:r w:rsidR="009F0883" w:rsidRPr="0014784F">
        <w:rPr>
          <w:b/>
        </w:rPr>
        <w:t>pursuant to Section 551.074</w:t>
      </w:r>
    </w:p>
    <w:p w14:paraId="6F716FD7" w14:textId="125E9382" w:rsidR="009F0883" w:rsidRPr="009F0883" w:rsidRDefault="00FD264A" w:rsidP="00FD264A">
      <w:pPr>
        <w:pStyle w:val="ListParagraph"/>
        <w:spacing w:after="0"/>
        <w:ind w:left="990"/>
      </w:pPr>
      <w:r>
        <w:rPr>
          <w:b/>
        </w:rPr>
        <w:t xml:space="preserve"> d</w:t>
      </w:r>
      <w:r w:rsidR="009F0883" w:rsidRPr="00FD264A">
        <w:rPr>
          <w:b/>
        </w:rPr>
        <w:t>eliberating about personnel</w:t>
      </w:r>
      <w:r w:rsidR="009F0883">
        <w:t xml:space="preserve"> </w:t>
      </w:r>
      <w:r w:rsidR="009F0883" w:rsidRPr="00FD264A">
        <w:rPr>
          <w:b/>
        </w:rPr>
        <w:t>matters.</w:t>
      </w:r>
    </w:p>
    <w:p w14:paraId="6DDC8CCE" w14:textId="77777777" w:rsidR="009F0883" w:rsidRDefault="009F0883" w:rsidP="009F0883">
      <w:pPr>
        <w:pStyle w:val="ListParagraph"/>
        <w:spacing w:after="0"/>
        <w:ind w:left="990"/>
        <w:rPr>
          <w:b/>
        </w:rPr>
      </w:pPr>
    </w:p>
    <w:p w14:paraId="4112A4DC" w14:textId="61B59E51" w:rsidR="009F0883" w:rsidRPr="009F0883" w:rsidRDefault="009F0883" w:rsidP="009F0883">
      <w:pPr>
        <w:pStyle w:val="ListParagraph"/>
        <w:spacing w:after="0"/>
        <w:ind w:left="990"/>
      </w:pPr>
      <w:r>
        <w:rPr>
          <w:b/>
        </w:rPr>
        <w:tab/>
      </w:r>
      <w:r>
        <w:rPr>
          <w:b/>
        </w:rPr>
        <w:tab/>
      </w:r>
      <w:r w:rsidR="00FD264A">
        <w:rPr>
          <w:b/>
        </w:rPr>
        <w:tab/>
      </w:r>
      <w:r w:rsidR="00FD264A">
        <w:rPr>
          <w:b/>
        </w:rPr>
        <w:tab/>
      </w:r>
      <w:r w:rsidRPr="009F0883">
        <w:t xml:space="preserve">Out of Regular Session 6:55 </w:t>
      </w:r>
      <w:r w:rsidR="00FA07EE">
        <w:t>PM</w:t>
      </w:r>
    </w:p>
    <w:p w14:paraId="034B66AA" w14:textId="7E09F47A" w:rsidR="009F0883" w:rsidRPr="009F0883" w:rsidRDefault="009F0883" w:rsidP="009F0883">
      <w:pPr>
        <w:pStyle w:val="ListParagraph"/>
        <w:spacing w:after="0"/>
        <w:ind w:left="990"/>
      </w:pPr>
      <w:r w:rsidRPr="009F0883">
        <w:tab/>
      </w:r>
      <w:r w:rsidRPr="009F0883">
        <w:tab/>
      </w:r>
      <w:r w:rsidR="00FD264A">
        <w:tab/>
      </w:r>
      <w:r w:rsidR="00FD264A">
        <w:tab/>
      </w:r>
      <w:r w:rsidRPr="009F0883">
        <w:t xml:space="preserve">Into Executive Session 6:56 </w:t>
      </w:r>
      <w:r w:rsidR="00FA07EE">
        <w:t>PM</w:t>
      </w:r>
    </w:p>
    <w:p w14:paraId="7EAE39F5" w14:textId="23174EC8" w:rsidR="009F0883" w:rsidRPr="009F0883" w:rsidRDefault="009F0883" w:rsidP="009F0883">
      <w:pPr>
        <w:pStyle w:val="ListParagraph"/>
        <w:spacing w:after="0"/>
        <w:ind w:left="990"/>
      </w:pPr>
      <w:r w:rsidRPr="009F0883">
        <w:tab/>
      </w:r>
      <w:r w:rsidRPr="009F0883">
        <w:tab/>
      </w:r>
      <w:r w:rsidR="00FD264A">
        <w:tab/>
      </w:r>
      <w:r w:rsidR="00FD264A">
        <w:tab/>
      </w:r>
      <w:r w:rsidRPr="009F0883">
        <w:t xml:space="preserve">Out of Executive Session </w:t>
      </w:r>
      <w:r w:rsidR="00E9675C">
        <w:t>7</w:t>
      </w:r>
      <w:r w:rsidRPr="009F0883">
        <w:t>:</w:t>
      </w:r>
      <w:r w:rsidR="00E9675C">
        <w:t>40</w:t>
      </w:r>
      <w:bookmarkStart w:id="0" w:name="_GoBack"/>
      <w:bookmarkEnd w:id="0"/>
      <w:r w:rsidRPr="009F0883">
        <w:t xml:space="preserve"> </w:t>
      </w:r>
      <w:r w:rsidR="00FA07EE">
        <w:t>PM</w:t>
      </w:r>
    </w:p>
    <w:p w14:paraId="7CF260AB" w14:textId="0915D5B3" w:rsidR="009F0883" w:rsidRPr="009F0883" w:rsidRDefault="009F0883" w:rsidP="009F0883">
      <w:pPr>
        <w:pStyle w:val="ListParagraph"/>
        <w:spacing w:after="0"/>
        <w:ind w:left="990"/>
      </w:pPr>
      <w:r w:rsidRPr="009F0883">
        <w:tab/>
      </w:r>
      <w:r w:rsidRPr="009F0883">
        <w:tab/>
      </w:r>
      <w:r w:rsidR="00FD264A">
        <w:tab/>
      </w:r>
      <w:r w:rsidR="00FD264A">
        <w:tab/>
      </w:r>
      <w:r w:rsidRPr="009F0883">
        <w:t xml:space="preserve">Into Regular Session 7:41 </w:t>
      </w:r>
      <w:r w:rsidR="00FA07EE">
        <w:t>PM</w:t>
      </w:r>
    </w:p>
    <w:p w14:paraId="797369D7" w14:textId="77777777" w:rsidR="009F0883" w:rsidRDefault="009F0883" w:rsidP="009F0883">
      <w:pPr>
        <w:pStyle w:val="ListParagraph"/>
        <w:spacing w:after="0"/>
        <w:ind w:left="990"/>
      </w:pPr>
    </w:p>
    <w:p w14:paraId="56701B46" w14:textId="77777777" w:rsidR="00FA07EE" w:rsidRDefault="009F0883" w:rsidP="009F0883">
      <w:pPr>
        <w:pStyle w:val="ListParagraph"/>
        <w:spacing w:after="0"/>
        <w:ind w:left="990"/>
      </w:pPr>
      <w:r>
        <w:t xml:space="preserve"> Ric Dominowski made the motion to </w:t>
      </w:r>
      <w:r w:rsidR="005D1E0E">
        <w:t>give the General Manager a 2% salary increase based</w:t>
      </w:r>
    </w:p>
    <w:p w14:paraId="2578882A" w14:textId="79143629" w:rsidR="00FA07EE" w:rsidRDefault="00FA07EE" w:rsidP="00FA07EE">
      <w:pPr>
        <w:spacing w:after="0"/>
      </w:pPr>
      <w:r>
        <w:t xml:space="preserve">                 </w:t>
      </w:r>
      <w:r w:rsidR="005D1E0E">
        <w:t xml:space="preserve"> </w:t>
      </w:r>
      <w:r>
        <w:t xml:space="preserve">   </w:t>
      </w:r>
      <w:r w:rsidR="005D1E0E">
        <w:t>on past rating period</w:t>
      </w:r>
      <w:r w:rsidR="0014784F">
        <w:t>,</w:t>
      </w:r>
      <w:r w:rsidR="00861086">
        <w:t xml:space="preserve"> to be</w:t>
      </w:r>
      <w:r w:rsidR="005D1E0E">
        <w:t xml:space="preserve"> effective October 1, 2019.  Roger O’Dwyer seconded the motion. </w:t>
      </w:r>
    </w:p>
    <w:p w14:paraId="5BB068B2" w14:textId="30269D30" w:rsidR="009F0883" w:rsidRDefault="00FA07EE" w:rsidP="00FA07EE">
      <w:pPr>
        <w:spacing w:after="0"/>
      </w:pPr>
      <w:r>
        <w:t xml:space="preserve">                 </w:t>
      </w:r>
      <w:r w:rsidR="005D1E0E">
        <w:t xml:space="preserve"> </w:t>
      </w:r>
      <w:r>
        <w:t xml:space="preserve">   </w:t>
      </w:r>
      <w:r w:rsidR="005D1E0E">
        <w:t>7 in favor, 0 abstained and Vanita Craft and Keith Turner opposed.</w:t>
      </w:r>
    </w:p>
    <w:p w14:paraId="19AD5DCB" w14:textId="77777777" w:rsidR="00F01527" w:rsidRDefault="00F01527" w:rsidP="00F01527">
      <w:pPr>
        <w:spacing w:after="0"/>
      </w:pPr>
    </w:p>
    <w:p w14:paraId="2AF3E227" w14:textId="78EB2592" w:rsidR="00F01527" w:rsidRPr="001E5522" w:rsidRDefault="001E5522" w:rsidP="001E5522">
      <w:pPr>
        <w:spacing w:after="0"/>
        <w:rPr>
          <w:b/>
        </w:rPr>
      </w:pPr>
      <w:r>
        <w:rPr>
          <w:b/>
        </w:rPr>
        <w:t xml:space="preserve">          10.     </w:t>
      </w:r>
      <w:r w:rsidR="00F01527" w:rsidRPr="001E5522">
        <w:rPr>
          <w:b/>
        </w:rPr>
        <w:t>President’s comments:</w:t>
      </w:r>
    </w:p>
    <w:p w14:paraId="6937CEDA" w14:textId="77777777" w:rsidR="00B80E6F" w:rsidRDefault="00B80E6F" w:rsidP="00B80E6F">
      <w:pPr>
        <w:pStyle w:val="ListParagraph"/>
        <w:spacing w:after="0"/>
        <w:ind w:left="1080"/>
      </w:pPr>
    </w:p>
    <w:p w14:paraId="1D07757D" w14:textId="1EBB39E1" w:rsidR="00E62A26" w:rsidRDefault="00E62A26" w:rsidP="00E62A26">
      <w:pPr>
        <w:pStyle w:val="ListParagraph"/>
        <w:spacing w:after="0"/>
        <w:ind w:left="1080"/>
      </w:pPr>
      <w:r>
        <w:t xml:space="preserve">George Gondorchin informed the Board there had been a </w:t>
      </w:r>
      <w:r w:rsidR="00FA07EE">
        <w:t>S</w:t>
      </w:r>
      <w:r>
        <w:t xml:space="preserve">trategic </w:t>
      </w:r>
      <w:r w:rsidR="00FA07EE">
        <w:t>P</w:t>
      </w:r>
      <w:r>
        <w:t>lan</w:t>
      </w:r>
      <w:r w:rsidR="00FA07EE">
        <w:t>ning</w:t>
      </w:r>
      <w:r>
        <w:t xml:space="preserve"> </w:t>
      </w:r>
      <w:r w:rsidR="00FA07EE">
        <w:t>C</w:t>
      </w:r>
      <w:r>
        <w:t xml:space="preserve">ommittee formed consisting of Glenn Posey, Janice Kliza and Roger O’Dwyer.  Glenn presented the </w:t>
      </w:r>
      <w:r w:rsidR="00FA07EE">
        <w:t>S</w:t>
      </w:r>
      <w:r>
        <w:t>trategic</w:t>
      </w:r>
      <w:r w:rsidR="005D1E0E">
        <w:t xml:space="preserve"> </w:t>
      </w:r>
      <w:r w:rsidR="00FA07EE">
        <w:t>P</w:t>
      </w:r>
      <w:r w:rsidR="005D1E0E">
        <w:t>lan to the Board</w:t>
      </w:r>
      <w:r w:rsidR="0014784F">
        <w:t xml:space="preserve"> which</w:t>
      </w:r>
      <w:r w:rsidR="005D1E0E">
        <w:t xml:space="preserve"> consisted</w:t>
      </w:r>
      <w:r>
        <w:t xml:space="preserve"> of the Demand, Availability, Production, Deliv</w:t>
      </w:r>
      <w:r w:rsidR="005D1E0E">
        <w:t>ery, Conservation and Budget</w:t>
      </w:r>
      <w:r w:rsidR="00861086">
        <w:t>a</w:t>
      </w:r>
      <w:r w:rsidR="005D1E0E">
        <w:t>ry</w:t>
      </w:r>
      <w:r w:rsidR="00861086">
        <w:t xml:space="preserve"> needs</w:t>
      </w:r>
      <w:r w:rsidR="005D1E0E">
        <w:t xml:space="preserve"> and </w:t>
      </w:r>
      <w:r w:rsidR="0014784F">
        <w:t>remains</w:t>
      </w:r>
      <w:r w:rsidR="005D1E0E">
        <w:t xml:space="preserve"> a work in progress.</w:t>
      </w:r>
    </w:p>
    <w:p w14:paraId="369FAF58" w14:textId="3A36A611" w:rsidR="005D1E0E" w:rsidRDefault="005D1E0E" w:rsidP="00E62A26">
      <w:pPr>
        <w:pStyle w:val="ListParagraph"/>
        <w:spacing w:after="0"/>
        <w:ind w:left="1080"/>
      </w:pPr>
      <w:r>
        <w:lastRenderedPageBreak/>
        <w:t xml:space="preserve">George Gondorchin stated it was a trying </w:t>
      </w:r>
      <w:r w:rsidR="00985E40">
        <w:t>but,</w:t>
      </w:r>
      <w:r>
        <w:t xml:space="preserve"> productive meeting and thanked the BOD</w:t>
      </w:r>
      <w:r w:rsidR="001E5522">
        <w:t>’s</w:t>
      </w:r>
      <w:r>
        <w:t xml:space="preserve"> for</w:t>
      </w:r>
      <w:r w:rsidR="00985E40">
        <w:t xml:space="preserve"> </w:t>
      </w:r>
      <w:r>
        <w:t>the</w:t>
      </w:r>
      <w:r w:rsidR="00FA07EE">
        <w:t>ir</w:t>
      </w:r>
      <w:r>
        <w:t xml:space="preserve"> participation.</w:t>
      </w:r>
    </w:p>
    <w:p w14:paraId="5ABAE1D0" w14:textId="77777777" w:rsidR="00FA07EE" w:rsidRDefault="00FA07EE" w:rsidP="00F01527">
      <w:pPr>
        <w:spacing w:after="0"/>
        <w:ind w:left="720"/>
      </w:pPr>
    </w:p>
    <w:p w14:paraId="2A5F394D" w14:textId="31E62B86" w:rsidR="00F01527" w:rsidRPr="001E5522" w:rsidRDefault="001E5522" w:rsidP="001E5522">
      <w:pPr>
        <w:spacing w:after="0"/>
        <w:rPr>
          <w:b/>
        </w:rPr>
      </w:pPr>
      <w:r>
        <w:rPr>
          <w:b/>
        </w:rPr>
        <w:t xml:space="preserve">            11.    </w:t>
      </w:r>
      <w:r w:rsidR="00F01527" w:rsidRPr="001E5522">
        <w:rPr>
          <w:b/>
        </w:rPr>
        <w:t>Board of Director’s Announcements:</w:t>
      </w:r>
    </w:p>
    <w:p w14:paraId="22261A50" w14:textId="77777777" w:rsidR="00B80E6F" w:rsidRPr="007156AC" w:rsidRDefault="00B80E6F" w:rsidP="00B80E6F">
      <w:pPr>
        <w:pStyle w:val="ListParagraph"/>
        <w:spacing w:after="0"/>
        <w:ind w:left="1080"/>
        <w:rPr>
          <w:b/>
        </w:rPr>
      </w:pPr>
    </w:p>
    <w:p w14:paraId="2ACC32A6" w14:textId="77777777" w:rsidR="00B80E6F" w:rsidRDefault="008933F3" w:rsidP="00B80E6F">
      <w:pPr>
        <w:pStyle w:val="ListParagraph"/>
        <w:spacing w:after="0"/>
        <w:ind w:left="1080"/>
      </w:pPr>
      <w:r>
        <w:t>Roger O’Dwyer –</w:t>
      </w:r>
      <w:r w:rsidR="005D1E0E">
        <w:t>Thanked everyone.</w:t>
      </w:r>
    </w:p>
    <w:p w14:paraId="76BFDDFF" w14:textId="77777777" w:rsidR="008933F3" w:rsidRDefault="008933F3" w:rsidP="00B80E6F">
      <w:pPr>
        <w:pStyle w:val="ListParagraph"/>
        <w:spacing w:after="0"/>
        <w:ind w:left="1080"/>
      </w:pPr>
      <w:r>
        <w:t>Glenn Posey –</w:t>
      </w:r>
      <w:r w:rsidR="00AD3816">
        <w:t xml:space="preserve"> </w:t>
      </w:r>
      <w:r w:rsidR="005D1E0E">
        <w:t>Nothing</w:t>
      </w:r>
    </w:p>
    <w:p w14:paraId="39B47BB8" w14:textId="77777777" w:rsidR="007156AC" w:rsidRDefault="007156AC" w:rsidP="00B80E6F">
      <w:pPr>
        <w:pStyle w:val="ListParagraph"/>
        <w:spacing w:after="0"/>
        <w:ind w:left="1080"/>
      </w:pPr>
      <w:r>
        <w:t xml:space="preserve">Mack Carroll </w:t>
      </w:r>
      <w:r w:rsidR="005D1E0E">
        <w:t>–</w:t>
      </w:r>
      <w:r>
        <w:t xml:space="preserve"> </w:t>
      </w:r>
      <w:r w:rsidR="00AD3816">
        <w:t>Nothing</w:t>
      </w:r>
    </w:p>
    <w:p w14:paraId="5BFB13E4" w14:textId="100EB3D1" w:rsidR="005D1E0E" w:rsidRDefault="005D1E0E" w:rsidP="00B80E6F">
      <w:pPr>
        <w:pStyle w:val="ListParagraph"/>
        <w:spacing w:after="0"/>
        <w:ind w:left="1080"/>
      </w:pPr>
      <w:r>
        <w:t xml:space="preserve">Ric Dominowski – Stated Glen, Janice, and Roger did a good job on the Strategic Plan, very informative and we can take it home to digest and </w:t>
      </w:r>
      <w:r w:rsidR="003B2B09">
        <w:t>attempt to contribute</w:t>
      </w:r>
      <w:r>
        <w:t xml:space="preserve"> </w:t>
      </w:r>
      <w:r w:rsidR="00985E40">
        <w:t>additional information.</w:t>
      </w:r>
    </w:p>
    <w:p w14:paraId="4A36E7B2" w14:textId="77777777" w:rsidR="008933F3" w:rsidRDefault="008933F3" w:rsidP="00B80E6F">
      <w:pPr>
        <w:pStyle w:val="ListParagraph"/>
        <w:spacing w:after="0"/>
        <w:ind w:left="1080"/>
      </w:pPr>
      <w:r>
        <w:t>George McClintock –</w:t>
      </w:r>
      <w:r w:rsidR="00AD3816">
        <w:t xml:space="preserve"> Nothing</w:t>
      </w:r>
    </w:p>
    <w:p w14:paraId="376377A6" w14:textId="77777777" w:rsidR="008933F3" w:rsidRDefault="008933F3" w:rsidP="00B80E6F">
      <w:pPr>
        <w:pStyle w:val="ListParagraph"/>
        <w:spacing w:after="0"/>
        <w:ind w:left="1080"/>
      </w:pPr>
      <w:r>
        <w:t xml:space="preserve">Janice Kliza – </w:t>
      </w:r>
      <w:r w:rsidR="005D1E0E">
        <w:t>Nothing</w:t>
      </w:r>
    </w:p>
    <w:p w14:paraId="7DF1E8ED" w14:textId="77777777" w:rsidR="008933F3" w:rsidRDefault="008933F3" w:rsidP="00B80E6F">
      <w:pPr>
        <w:pStyle w:val="ListParagraph"/>
        <w:spacing w:after="0"/>
        <w:ind w:left="1080"/>
      </w:pPr>
      <w:r>
        <w:t xml:space="preserve">Vanita Craft – </w:t>
      </w:r>
      <w:r w:rsidR="005D1E0E">
        <w:t>Nothing</w:t>
      </w:r>
    </w:p>
    <w:p w14:paraId="4481D332" w14:textId="3B63257A" w:rsidR="008933F3" w:rsidRDefault="005D1E0E" w:rsidP="00B80E6F">
      <w:pPr>
        <w:pStyle w:val="ListParagraph"/>
        <w:spacing w:after="0"/>
        <w:ind w:left="1080"/>
      </w:pPr>
      <w:r>
        <w:t>Keith Turner – Suggested</w:t>
      </w:r>
      <w:r w:rsidR="00985E40">
        <w:t>,</w:t>
      </w:r>
      <w:r>
        <w:t xml:space="preserve"> employee</w:t>
      </w:r>
      <w:r w:rsidR="00E06F2E">
        <w:t>s</w:t>
      </w:r>
      <w:r>
        <w:t xml:space="preserve"> should be rewarded </w:t>
      </w:r>
      <w:r w:rsidR="005F1A24">
        <w:t xml:space="preserve">for no </w:t>
      </w:r>
      <w:r w:rsidR="00F12A43">
        <w:t>W</w:t>
      </w:r>
      <w:r w:rsidR="005F1A24">
        <w:t>orkman</w:t>
      </w:r>
      <w:r w:rsidR="00F12A43">
        <w:t>’s</w:t>
      </w:r>
      <w:r w:rsidR="005F1A24">
        <w:t xml:space="preserve"> </w:t>
      </w:r>
      <w:r w:rsidR="00F12A43">
        <w:t>C</w:t>
      </w:r>
      <w:r w:rsidR="005F1A24">
        <w:t xml:space="preserve">omp claims since </w:t>
      </w:r>
      <w:r w:rsidR="001E5522">
        <w:t>KWSC received</w:t>
      </w:r>
      <w:r w:rsidR="005F1A24">
        <w:t xml:space="preserve"> a dividend from Texas Mutual.</w:t>
      </w:r>
      <w:r w:rsidR="00AD3816">
        <w:t xml:space="preserve"> </w:t>
      </w:r>
    </w:p>
    <w:p w14:paraId="438FEBD2" w14:textId="77777777" w:rsidR="002751A5" w:rsidRDefault="002751A5" w:rsidP="002751A5">
      <w:pPr>
        <w:pStyle w:val="ListParagraph"/>
      </w:pPr>
    </w:p>
    <w:p w14:paraId="0356BC26" w14:textId="560321B5" w:rsidR="002751A5" w:rsidRPr="00C61206" w:rsidRDefault="00C61206" w:rsidP="00C61206">
      <w:pPr>
        <w:spacing w:after="0"/>
        <w:ind w:left="630"/>
        <w:rPr>
          <w:b/>
        </w:rPr>
      </w:pPr>
      <w:r>
        <w:rPr>
          <w:b/>
        </w:rPr>
        <w:t xml:space="preserve">12.  </w:t>
      </w:r>
      <w:r w:rsidR="002751A5" w:rsidRPr="00C61206">
        <w:rPr>
          <w:b/>
        </w:rPr>
        <w:t xml:space="preserve"> Adjourn</w:t>
      </w:r>
    </w:p>
    <w:p w14:paraId="317C9DA7" w14:textId="77777777" w:rsidR="008933F3" w:rsidRDefault="008933F3" w:rsidP="008933F3">
      <w:pPr>
        <w:pStyle w:val="ListParagraph"/>
        <w:spacing w:after="0"/>
        <w:ind w:left="1080"/>
      </w:pPr>
    </w:p>
    <w:p w14:paraId="14B8CAB7" w14:textId="66B522B0" w:rsidR="008933F3" w:rsidRDefault="008933F3" w:rsidP="008933F3">
      <w:pPr>
        <w:pStyle w:val="ListParagraph"/>
        <w:spacing w:after="0"/>
        <w:ind w:left="1080"/>
      </w:pPr>
      <w:r>
        <w:t>Vanita Craft made the motion to adjourn at</w:t>
      </w:r>
      <w:r w:rsidR="008B6900">
        <w:t xml:space="preserve"> 7:</w:t>
      </w:r>
      <w:r w:rsidR="005F1A24">
        <w:t>45</w:t>
      </w:r>
      <w:r w:rsidR="003B2B09">
        <w:t>pm</w:t>
      </w:r>
      <w:r>
        <w:t xml:space="preserve">. </w:t>
      </w:r>
      <w:r w:rsidR="003B2B09">
        <w:t xml:space="preserve"> </w:t>
      </w:r>
      <w:r>
        <w:t>Keith Turner seconded the motion.</w:t>
      </w:r>
    </w:p>
    <w:p w14:paraId="1045870E" w14:textId="77777777" w:rsidR="008933F3" w:rsidRDefault="005F1A24" w:rsidP="008933F3">
      <w:pPr>
        <w:pStyle w:val="ListParagraph"/>
        <w:spacing w:after="0"/>
        <w:ind w:left="1080"/>
      </w:pPr>
      <w:r>
        <w:t>9</w:t>
      </w:r>
      <w:r w:rsidR="008933F3">
        <w:t xml:space="preserve"> in favor, 0 opposed, 0 abstained.</w:t>
      </w:r>
    </w:p>
    <w:p w14:paraId="565ADCE1" w14:textId="77777777" w:rsidR="00F01527" w:rsidRDefault="00F01527" w:rsidP="00F01527">
      <w:pPr>
        <w:pStyle w:val="ListParagraph"/>
      </w:pPr>
    </w:p>
    <w:p w14:paraId="76D897CD" w14:textId="4E009C8B" w:rsidR="00F01527" w:rsidRDefault="00F01527" w:rsidP="008933F3">
      <w:pPr>
        <w:spacing w:after="0"/>
      </w:pPr>
    </w:p>
    <w:p w14:paraId="08825BD6" w14:textId="52BE236C" w:rsidR="003B2B09" w:rsidRDefault="003B2B09" w:rsidP="008933F3">
      <w:pPr>
        <w:spacing w:after="0"/>
        <w:rPr>
          <w:b/>
          <w:bCs/>
        </w:rPr>
      </w:pPr>
      <w:r>
        <w:t xml:space="preserve">              </w:t>
      </w:r>
      <w:r>
        <w:rPr>
          <w:b/>
          <w:bCs/>
        </w:rPr>
        <w:t>__________________________________</w:t>
      </w:r>
    </w:p>
    <w:p w14:paraId="27224734" w14:textId="6361B56F" w:rsidR="003B2B09" w:rsidRPr="003B2B09" w:rsidRDefault="003B2B09" w:rsidP="008933F3">
      <w:pPr>
        <w:spacing w:after="0"/>
        <w:rPr>
          <w:b/>
          <w:bCs/>
        </w:rPr>
      </w:pPr>
      <w:r>
        <w:rPr>
          <w:b/>
          <w:bCs/>
        </w:rPr>
        <w:t xml:space="preserve">              George McClintock, Secretary/Treasurer</w:t>
      </w:r>
    </w:p>
    <w:sectPr w:rsidR="003B2B09" w:rsidRPr="003B2B09" w:rsidSect="00D26DF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1A2F"/>
    <w:multiLevelType w:val="hybridMultilevel"/>
    <w:tmpl w:val="8D766762"/>
    <w:lvl w:ilvl="0" w:tplc="EAFC50A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B2E21B5"/>
    <w:multiLevelType w:val="hybridMultilevel"/>
    <w:tmpl w:val="9314095E"/>
    <w:lvl w:ilvl="0" w:tplc="DFD0BA3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EE5DE6"/>
    <w:multiLevelType w:val="hybridMultilevel"/>
    <w:tmpl w:val="044C3920"/>
    <w:lvl w:ilvl="0" w:tplc="F8FA2616">
      <w:start w:val="5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C2566F5"/>
    <w:multiLevelType w:val="hybridMultilevel"/>
    <w:tmpl w:val="4BF089AC"/>
    <w:lvl w:ilvl="0" w:tplc="C16CC4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EDD2E28"/>
    <w:multiLevelType w:val="hybridMultilevel"/>
    <w:tmpl w:val="A9743662"/>
    <w:lvl w:ilvl="0" w:tplc="9C6695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BD8160E"/>
    <w:multiLevelType w:val="hybridMultilevel"/>
    <w:tmpl w:val="52722FE4"/>
    <w:lvl w:ilvl="0" w:tplc="F4A4E0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F84D24"/>
    <w:multiLevelType w:val="hybridMultilevel"/>
    <w:tmpl w:val="BB32DED8"/>
    <w:lvl w:ilvl="0" w:tplc="72D272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8E6C4F"/>
    <w:multiLevelType w:val="hybridMultilevel"/>
    <w:tmpl w:val="5900E33A"/>
    <w:lvl w:ilvl="0" w:tplc="D042227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36"/>
    <w:rsid w:val="00050521"/>
    <w:rsid w:val="000A1CCD"/>
    <w:rsid w:val="000B5144"/>
    <w:rsid w:val="000D07A5"/>
    <w:rsid w:val="000D3F70"/>
    <w:rsid w:val="000F43F9"/>
    <w:rsid w:val="0012161B"/>
    <w:rsid w:val="00126BFB"/>
    <w:rsid w:val="001476D5"/>
    <w:rsid w:val="0014784F"/>
    <w:rsid w:val="0016604B"/>
    <w:rsid w:val="001C6154"/>
    <w:rsid w:val="001D3C43"/>
    <w:rsid w:val="001E1A8B"/>
    <w:rsid w:val="001E5522"/>
    <w:rsid w:val="00263E1D"/>
    <w:rsid w:val="002751A5"/>
    <w:rsid w:val="00286AE1"/>
    <w:rsid w:val="0031141C"/>
    <w:rsid w:val="00354796"/>
    <w:rsid w:val="003A7A2F"/>
    <w:rsid w:val="003B2B09"/>
    <w:rsid w:val="00492990"/>
    <w:rsid w:val="004D37C1"/>
    <w:rsid w:val="00520D08"/>
    <w:rsid w:val="0055201C"/>
    <w:rsid w:val="005D1E0E"/>
    <w:rsid w:val="005D42E3"/>
    <w:rsid w:val="005F1A24"/>
    <w:rsid w:val="006032E1"/>
    <w:rsid w:val="006D2DD6"/>
    <w:rsid w:val="006E5C31"/>
    <w:rsid w:val="007156AC"/>
    <w:rsid w:val="007D6FC7"/>
    <w:rsid w:val="008205C7"/>
    <w:rsid w:val="00861086"/>
    <w:rsid w:val="008933F3"/>
    <w:rsid w:val="008B6900"/>
    <w:rsid w:val="008E6851"/>
    <w:rsid w:val="00901559"/>
    <w:rsid w:val="0091076E"/>
    <w:rsid w:val="00917A57"/>
    <w:rsid w:val="00921D1A"/>
    <w:rsid w:val="00943A75"/>
    <w:rsid w:val="00985E40"/>
    <w:rsid w:val="009D1646"/>
    <w:rsid w:val="009F0883"/>
    <w:rsid w:val="00A0046C"/>
    <w:rsid w:val="00A44161"/>
    <w:rsid w:val="00A55F7B"/>
    <w:rsid w:val="00A63257"/>
    <w:rsid w:val="00AA7934"/>
    <w:rsid w:val="00AB0615"/>
    <w:rsid w:val="00AD3816"/>
    <w:rsid w:val="00B07AE5"/>
    <w:rsid w:val="00B16006"/>
    <w:rsid w:val="00B3478C"/>
    <w:rsid w:val="00B80E6F"/>
    <w:rsid w:val="00BE5708"/>
    <w:rsid w:val="00C07CFE"/>
    <w:rsid w:val="00C61206"/>
    <w:rsid w:val="00C61DBC"/>
    <w:rsid w:val="00C76EC2"/>
    <w:rsid w:val="00C8545E"/>
    <w:rsid w:val="00D26DF4"/>
    <w:rsid w:val="00D66036"/>
    <w:rsid w:val="00D74379"/>
    <w:rsid w:val="00DD7404"/>
    <w:rsid w:val="00DD7718"/>
    <w:rsid w:val="00E06F2E"/>
    <w:rsid w:val="00E1013F"/>
    <w:rsid w:val="00E1299C"/>
    <w:rsid w:val="00E62A26"/>
    <w:rsid w:val="00E66A96"/>
    <w:rsid w:val="00E71548"/>
    <w:rsid w:val="00E87792"/>
    <w:rsid w:val="00E9675C"/>
    <w:rsid w:val="00EA2854"/>
    <w:rsid w:val="00EC3F44"/>
    <w:rsid w:val="00F01527"/>
    <w:rsid w:val="00F12A43"/>
    <w:rsid w:val="00F179EE"/>
    <w:rsid w:val="00F2796B"/>
    <w:rsid w:val="00F3691D"/>
    <w:rsid w:val="00F9649A"/>
    <w:rsid w:val="00FA07EE"/>
    <w:rsid w:val="00FD264A"/>
    <w:rsid w:val="00FD36D3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2FCF"/>
  <w15:docId w15:val="{3E75F1CD-6B62-48DE-8773-C4BDF4F2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83F36-4020-40A3-8269-8558888F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Isenburg</dc:creator>
  <cp:lastModifiedBy>Stacy Ellis</cp:lastModifiedBy>
  <cp:revision>3</cp:revision>
  <cp:lastPrinted>2019-08-22T16:34:00Z</cp:lastPrinted>
  <dcterms:created xsi:type="dcterms:W3CDTF">2019-08-22T16:37:00Z</dcterms:created>
  <dcterms:modified xsi:type="dcterms:W3CDTF">2019-08-29T00:20:00Z</dcterms:modified>
</cp:coreProperties>
</file>